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E730A6" w14:textId="77777777" w:rsidR="00AE1589" w:rsidRDefault="00AE1589" w:rsidP="00AE1589">
      <w:pPr>
        <w:jc w:val="center"/>
        <w:rPr>
          <w:rFonts w:ascii="Century Gothic" w:eastAsia="Century Gothic" w:hAnsi="Century Gothic" w:cs="Century Gothic"/>
          <w:b/>
          <w:sz w:val="26"/>
          <w:szCs w:val="26"/>
        </w:rPr>
      </w:pPr>
      <w:r>
        <w:rPr>
          <w:rFonts w:ascii="Century Gothic" w:eastAsia="Century Gothic" w:hAnsi="Century Gothic" w:cs="Century Gothic"/>
          <w:b/>
          <w:sz w:val="26"/>
          <w:szCs w:val="26"/>
        </w:rPr>
        <w:t>JUSTIFICATIVA DE DESPESA</w:t>
      </w:r>
    </w:p>
    <w:p w14:paraId="1B4208CE" w14:textId="230F49CF" w:rsidR="00AE1589" w:rsidRDefault="00AE1589" w:rsidP="00AE1589">
      <w:pPr>
        <w:jc w:val="right"/>
        <w:rPr>
          <w:rFonts w:ascii="Century Gothic" w:eastAsia="Century Gothic" w:hAnsi="Century Gothic" w:cs="Century Gothic"/>
        </w:rPr>
      </w:pPr>
      <w:r>
        <w:rPr>
          <w:sz w:val="26"/>
          <w:szCs w:val="26"/>
        </w:rPr>
        <w:t xml:space="preserve">Carapicuíba, 30 de </w:t>
      </w:r>
      <w:r w:rsidR="00EF1245">
        <w:rPr>
          <w:sz w:val="26"/>
          <w:szCs w:val="26"/>
        </w:rPr>
        <w:t>junho</w:t>
      </w:r>
      <w:r>
        <w:rPr>
          <w:sz w:val="26"/>
          <w:szCs w:val="26"/>
        </w:rPr>
        <w:t xml:space="preserve"> de 202</w:t>
      </w:r>
      <w:r w:rsidR="00EF1245">
        <w:rPr>
          <w:sz w:val="26"/>
          <w:szCs w:val="26"/>
        </w:rPr>
        <w:t>5</w:t>
      </w:r>
    </w:p>
    <w:p w14:paraId="4F5878AA" w14:textId="671D16A6" w:rsidR="00AE1589" w:rsidRDefault="00AE1589" w:rsidP="00AE1589">
      <w:pPr>
        <w:jc w:val="both"/>
        <w:rPr>
          <w:sz w:val="26"/>
          <w:szCs w:val="26"/>
        </w:rPr>
      </w:pPr>
      <w:bookmarkStart w:id="0" w:name="_heading=h.gjdgxs" w:colFirst="0" w:colLast="0"/>
      <w:bookmarkEnd w:id="0"/>
      <w:r>
        <w:rPr>
          <w:sz w:val="26"/>
          <w:szCs w:val="26"/>
        </w:rPr>
        <w:t>A Comunidade Terapêutica Acolhedora Filhos da Luz, em conformidade com o Termo de Colaboração nº 007/2024- junto à Prefeitura Municipal de Carapicuíba, vem por meio desta justificar a despesa, conforme segue:</w:t>
      </w:r>
    </w:p>
    <w:p w14:paraId="1019E395" w14:textId="77777777" w:rsidR="00AE1589" w:rsidRDefault="00AE1589" w:rsidP="00AE1589">
      <w:pPr>
        <w:spacing w:after="0"/>
        <w:jc w:val="both"/>
        <w:rPr>
          <w:sz w:val="26"/>
          <w:szCs w:val="26"/>
        </w:rPr>
      </w:pPr>
      <w:bookmarkStart w:id="1" w:name="_heading=h.li95o3zgudml" w:colFirst="0" w:colLast="0"/>
      <w:bookmarkEnd w:id="1"/>
    </w:p>
    <w:p w14:paraId="069F76AA" w14:textId="2B5583E0" w:rsidR="00AE1589" w:rsidRDefault="00CB25C1" w:rsidP="00AE1589">
      <w:pPr>
        <w:rPr>
          <w:rFonts w:ascii="Century Gothic" w:eastAsia="Century Gothic" w:hAnsi="Century Gothic" w:cs="Century Gothic"/>
        </w:rPr>
      </w:pPr>
      <w:r>
        <w:rPr>
          <w:rFonts w:ascii="Century Gothic" w:eastAsia="Century Gothic" w:hAnsi="Century Gothic" w:cs="Century Gothic"/>
        </w:rPr>
        <w:t xml:space="preserve">Holerite – </w:t>
      </w:r>
      <w:r w:rsidR="00600D87">
        <w:rPr>
          <w:rFonts w:ascii="Century Gothic" w:eastAsia="Century Gothic" w:hAnsi="Century Gothic" w:cs="Century Gothic"/>
        </w:rPr>
        <w:t>Camila Aparecida Alves Mello Teixeira</w:t>
      </w:r>
    </w:p>
    <w:p w14:paraId="4B842C47" w14:textId="6A740416" w:rsidR="00CB25C1" w:rsidRDefault="00CB25C1" w:rsidP="00AE1589">
      <w:pPr>
        <w:rPr>
          <w:rFonts w:ascii="Century Gothic" w:eastAsia="Century Gothic" w:hAnsi="Century Gothic" w:cs="Century Gothic"/>
          <w:b/>
        </w:rPr>
      </w:pPr>
      <w:r>
        <w:rPr>
          <w:rFonts w:ascii="Century Gothic" w:eastAsia="Century Gothic" w:hAnsi="Century Gothic" w:cs="Century Gothic"/>
        </w:rPr>
        <w:t xml:space="preserve">R$ </w:t>
      </w:r>
      <w:r w:rsidR="00600D87">
        <w:rPr>
          <w:rFonts w:ascii="Century Gothic" w:eastAsia="Century Gothic" w:hAnsi="Century Gothic" w:cs="Century Gothic"/>
        </w:rPr>
        <w:t>2.942,00</w:t>
      </w:r>
    </w:p>
    <w:p w14:paraId="2E9809A9" w14:textId="77777777" w:rsidR="00AE1589" w:rsidRDefault="00AE1589" w:rsidP="00AE1589">
      <w:pPr>
        <w:rPr>
          <w:rFonts w:ascii="Century Gothic" w:eastAsia="Century Gothic" w:hAnsi="Century Gothic" w:cs="Century Gothic"/>
          <w:b/>
        </w:rPr>
      </w:pPr>
      <w:r>
        <w:rPr>
          <w:rFonts w:ascii="Century Gothic" w:eastAsia="Century Gothic" w:hAnsi="Century Gothic" w:cs="Century Gothic"/>
          <w:b/>
        </w:rPr>
        <w:t>JUSTIFICATIVA DETALHADA DA DESPESA</w:t>
      </w:r>
    </w:p>
    <w:p w14:paraId="19B77130" w14:textId="77777777" w:rsidR="00AE1589" w:rsidRDefault="00AE1589" w:rsidP="00AE1589">
      <w:pPr>
        <w:rPr>
          <w:color w:val="FF0000"/>
        </w:rPr>
      </w:pPr>
    </w:p>
    <w:p w14:paraId="112580A3" w14:textId="46EF3AF7" w:rsidR="00F56461" w:rsidRPr="00F56461" w:rsidRDefault="00CB25C1" w:rsidP="00F56461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entury Gothic" w:eastAsia="Century Gothic" w:hAnsi="Century Gothic" w:cs="Century Gothic"/>
          <w:color w:val="000000"/>
        </w:rPr>
      </w:pPr>
      <w:r>
        <w:rPr>
          <w:rFonts w:ascii="Century Gothic" w:eastAsia="Century Gothic" w:hAnsi="Century Gothic" w:cs="Century Gothic"/>
          <w:color w:val="000000"/>
        </w:rPr>
        <w:t xml:space="preserve">Holerite acima citado inclui valores de adicionais noturnos referente aos meses de </w:t>
      </w:r>
      <w:r w:rsidR="00600D87">
        <w:rPr>
          <w:rFonts w:ascii="Century Gothic" w:eastAsia="Century Gothic" w:hAnsi="Century Gothic" w:cs="Century Gothic"/>
          <w:color w:val="000000"/>
        </w:rPr>
        <w:t>abril</w:t>
      </w:r>
      <w:r>
        <w:rPr>
          <w:rFonts w:ascii="Century Gothic" w:eastAsia="Century Gothic" w:hAnsi="Century Gothic" w:cs="Century Gothic"/>
          <w:color w:val="000000"/>
        </w:rPr>
        <w:t xml:space="preserve"> à junho, por um </w:t>
      </w:r>
      <w:r w:rsidR="00600D87">
        <w:rPr>
          <w:rFonts w:ascii="Century Gothic" w:eastAsia="Century Gothic" w:hAnsi="Century Gothic" w:cs="Century Gothic"/>
          <w:color w:val="000000"/>
        </w:rPr>
        <w:t>equívoco</w:t>
      </w:r>
      <w:r>
        <w:rPr>
          <w:rFonts w:ascii="Century Gothic" w:eastAsia="Century Gothic" w:hAnsi="Century Gothic" w:cs="Century Gothic"/>
          <w:color w:val="000000"/>
        </w:rPr>
        <w:t xml:space="preserve"> de nossa contabilidade, os valores não foram adicionados nos holerites anteriores.</w:t>
      </w:r>
    </w:p>
    <w:p w14:paraId="02CD9D45" w14:textId="77777777" w:rsidR="00F56461" w:rsidRDefault="00F56461" w:rsidP="00AE1589">
      <w:pPr>
        <w:jc w:val="both"/>
        <w:rPr>
          <w:color w:val="000000"/>
          <w:sz w:val="26"/>
          <w:szCs w:val="26"/>
        </w:rPr>
      </w:pPr>
    </w:p>
    <w:p w14:paraId="7148F3EE" w14:textId="20CA0FD2" w:rsidR="00AE1589" w:rsidRDefault="00AE1589" w:rsidP="00AE1589">
      <w:pPr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Colocamo-nos </w:t>
      </w:r>
      <w:r>
        <w:rPr>
          <w:sz w:val="26"/>
          <w:szCs w:val="26"/>
        </w:rPr>
        <w:t>à</w:t>
      </w:r>
      <w:r>
        <w:rPr>
          <w:color w:val="000000"/>
          <w:sz w:val="26"/>
          <w:szCs w:val="26"/>
        </w:rPr>
        <w:t xml:space="preserve"> disposição para maiores esclarecimentos.</w:t>
      </w:r>
    </w:p>
    <w:p w14:paraId="16C2EE85" w14:textId="77777777" w:rsidR="00AE1589" w:rsidRDefault="00AE1589" w:rsidP="00AE1589">
      <w:pPr>
        <w:jc w:val="both"/>
        <w:rPr>
          <w:color w:val="000000"/>
          <w:sz w:val="26"/>
          <w:szCs w:val="26"/>
        </w:rPr>
      </w:pPr>
    </w:p>
    <w:p w14:paraId="3A8F52FE" w14:textId="40626C1F" w:rsidR="00ED1C95" w:rsidRDefault="00ED1C95" w:rsidP="00B441B1"/>
    <w:p w14:paraId="6BE13C63" w14:textId="2432BDAC" w:rsidR="00477B9D" w:rsidRDefault="00477B9D" w:rsidP="00B441B1">
      <w:r>
        <w:t>Atenciosamente,</w:t>
      </w:r>
    </w:p>
    <w:p w14:paraId="12A9473B" w14:textId="77777777" w:rsidR="00477B9D" w:rsidRDefault="00477B9D" w:rsidP="00B441B1"/>
    <w:p w14:paraId="409B7D3E" w14:textId="77777777" w:rsidR="00477B9D" w:rsidRDefault="00477B9D" w:rsidP="00B441B1"/>
    <w:p w14:paraId="05DBBA72" w14:textId="4B9182FA" w:rsidR="00477B9D" w:rsidRDefault="00477B9D" w:rsidP="00B441B1">
      <w:r>
        <w:t>___________________________________________________</w:t>
      </w:r>
    </w:p>
    <w:p w14:paraId="5E017D62" w14:textId="6FA2B8CC" w:rsidR="00477B9D" w:rsidRDefault="00477B9D" w:rsidP="00B441B1">
      <w:r>
        <w:t>Ronaldo Meirelles Campos</w:t>
      </w:r>
    </w:p>
    <w:p w14:paraId="7E287F5D" w14:textId="4558A71E" w:rsidR="00477B9D" w:rsidRDefault="00477B9D" w:rsidP="00B441B1">
      <w:r>
        <w:t>Presidente da Diretoria Executiva</w:t>
      </w:r>
    </w:p>
    <w:p w14:paraId="02D0D6CF" w14:textId="2230E768" w:rsidR="00477B9D" w:rsidRPr="00B441B1" w:rsidRDefault="00477B9D" w:rsidP="00B441B1">
      <w:r>
        <w:t>Comunidade Terapêutica Acolhedora Filhos da Luz</w:t>
      </w:r>
    </w:p>
    <w:sectPr w:rsidR="00477B9D" w:rsidRPr="00B441B1">
      <w:headerReference w:type="default" r:id="rId7"/>
      <w:footerReference w:type="default" r:id="rId8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BE5E47" w14:textId="77777777" w:rsidR="00DB7AF1" w:rsidRDefault="00DB7AF1" w:rsidP="00AB3035">
      <w:pPr>
        <w:spacing w:after="0" w:line="240" w:lineRule="auto"/>
      </w:pPr>
      <w:r>
        <w:separator/>
      </w:r>
    </w:p>
  </w:endnote>
  <w:endnote w:type="continuationSeparator" w:id="0">
    <w:p w14:paraId="29EF0B04" w14:textId="77777777" w:rsidR="00DB7AF1" w:rsidRDefault="00DB7AF1" w:rsidP="00AB30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86A0C" w14:textId="24A7A67F" w:rsidR="00AB3035" w:rsidRDefault="00481BE7">
    <w:pPr>
      <w:pStyle w:val="Rodap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56BA5232" wp14:editId="4EAB1347">
              <wp:simplePos x="0" y="0"/>
              <wp:positionH relativeFrom="margin">
                <wp:align>left</wp:align>
              </wp:positionH>
              <wp:positionV relativeFrom="paragraph">
                <wp:posOffset>-287655</wp:posOffset>
              </wp:positionV>
              <wp:extent cx="4942675" cy="752475"/>
              <wp:effectExtent l="0" t="0" r="0" b="9525"/>
              <wp:wrapNone/>
              <wp:docPr id="1945457477" name="Retângulo 19454574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942675" cy="7524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A2B8889" w14:textId="59BE4A00" w:rsidR="00AB3035" w:rsidRPr="004A65B6" w:rsidRDefault="00AB3035" w:rsidP="00481BE7">
                          <w:pPr>
                            <w:spacing w:line="240" w:lineRule="auto"/>
                            <w:jc w:val="center"/>
                            <w:textDirection w:val="btLr"/>
                            <w:rPr>
                              <w:rFonts w:cs="Calibri"/>
                              <w:sz w:val="18"/>
                            </w:rPr>
                          </w:pPr>
                          <w:r w:rsidRPr="004A65B6">
                            <w:rPr>
                              <w:rFonts w:cs="Calibri"/>
                              <w:b/>
                              <w:sz w:val="18"/>
                            </w:rPr>
                            <w:t>Av. Rui Barbosa, 3241 – Vila Santa Terezinha. SP Whatsapp</w:t>
                          </w:r>
                          <w:r w:rsidRPr="004A65B6">
                            <w:rPr>
                              <w:rFonts w:cs="Calibri"/>
                              <w:sz w:val="18"/>
                            </w:rPr>
                            <w:t>: (11) 96055-4549</w:t>
                          </w:r>
                          <w:r w:rsidRPr="004A65B6">
                            <w:rPr>
                              <w:rFonts w:cs="Calibri"/>
                              <w:sz w:val="18"/>
                            </w:rPr>
                            <w:br/>
                            <w:t>filhosdaluz.org | administrativo@filhosdaluz.org | @ctfilhosdaluz                                                           CNPJ 18.165.784/0001-73                                                                                                                           Doações Banco Bradesco – Agência 354-9 C/C 7382-2</w:t>
                          </w:r>
                        </w:p>
                        <w:p w14:paraId="267BE1C5" w14:textId="77777777" w:rsidR="00AB3035" w:rsidRPr="00AB3035" w:rsidRDefault="00AB3035" w:rsidP="00AB3035">
                          <w:pPr>
                            <w:spacing w:line="258" w:lineRule="auto"/>
                            <w:textDirection w:val="btLr"/>
                            <w:rPr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6BA5232" id="Retângulo 1945457477" o:spid="_x0000_s1026" style="position:absolute;margin-left:0;margin-top:-22.65pt;width:389.2pt;height:59.25pt;z-index:25166131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" filled="f" stroked="f">
              <v:textbox inset="2.53958mm,1.2694mm,2.53958mm,1.2694mm">
                <w:txbxContent>
                  <w:p w14:paraId="7A2B8889" w14:textId="59BE4A00" w:rsidR="00AB3035" w:rsidRPr="004A65B6" w:rsidRDefault="00AB3035" w:rsidP="00481BE7">
                    <w:pPr>
                      <w:spacing w:line="240" w:lineRule="auto"/>
                      <w:jc w:val="center"/>
                      <w:textDirection w:val="btLr"/>
                      <w:rPr>
                        <w:rFonts w:cs="Calibri"/>
                        <w:sz w:val="18"/>
                      </w:rPr>
                    </w:pPr>
                    <w:r w:rsidRPr="004A65B6">
                      <w:rPr>
                        <w:rFonts w:cs="Calibri"/>
                        <w:b/>
                        <w:sz w:val="18"/>
                      </w:rPr>
                      <w:t>Av. Rui Barbosa, 3241 – Vila Santa Terezinha. SP Whatsapp</w:t>
                    </w:r>
                    <w:r w:rsidRPr="004A65B6">
                      <w:rPr>
                        <w:rFonts w:cs="Calibri"/>
                        <w:sz w:val="18"/>
                      </w:rPr>
                      <w:t>: (11) 96055-4549</w:t>
                    </w:r>
                    <w:r w:rsidRPr="004A65B6">
                      <w:rPr>
                        <w:rFonts w:cs="Calibri"/>
                        <w:sz w:val="18"/>
                      </w:rPr>
                      <w:br/>
                      <w:t>filhosdaluz.org | administrativo@filhosdaluz.org | @ctfilhosdaluz                                                           CNPJ 18.165.784/0001-73                                                                                                                           Doações Banco Bradesco – Agência 354-9 C/C 7382-2</w:t>
                    </w:r>
                  </w:p>
                  <w:p w14:paraId="267BE1C5" w14:textId="77777777" w:rsidR="00AB3035" w:rsidRPr="00AB3035" w:rsidRDefault="00AB3035" w:rsidP="00AB3035">
                    <w:pPr>
                      <w:spacing w:line="258" w:lineRule="auto"/>
                      <w:textDirection w:val="btLr"/>
                      <w:rPr>
                        <w:color w:val="FFFFFF" w:themeColor="background1"/>
                      </w:rPr>
                    </w:pPr>
                  </w:p>
                </w:txbxContent>
              </v:textbox>
              <w10:wrap anchorx="margin"/>
            </v:rect>
          </w:pict>
        </mc:Fallback>
      </mc:AlternateContent>
    </w:r>
    <w:r w:rsidR="004A65B6">
      <w:rPr>
        <w:noProof/>
        <w:color w:val="000000"/>
      </w:rPr>
      <w:drawing>
        <wp:anchor distT="0" distB="0" distL="114300" distR="114300" simplePos="0" relativeHeight="251663360" behindDoc="1" locked="0" layoutInCell="1" allowOverlap="1" wp14:anchorId="0B4CD7A0" wp14:editId="4BAF8A3C">
          <wp:simplePos x="0" y="0"/>
          <wp:positionH relativeFrom="margin">
            <wp:posOffset>-1190625</wp:posOffset>
          </wp:positionH>
          <wp:positionV relativeFrom="paragraph">
            <wp:posOffset>382270</wp:posOffset>
          </wp:positionV>
          <wp:extent cx="7763274" cy="90515"/>
          <wp:effectExtent l="0" t="0" r="0" b="5080"/>
          <wp:wrapNone/>
          <wp:docPr id="1945457478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63274" cy="905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EB8738" w14:textId="77777777" w:rsidR="00DB7AF1" w:rsidRDefault="00DB7AF1" w:rsidP="00AB3035">
      <w:pPr>
        <w:spacing w:after="0" w:line="240" w:lineRule="auto"/>
      </w:pPr>
      <w:r>
        <w:separator/>
      </w:r>
    </w:p>
  </w:footnote>
  <w:footnote w:type="continuationSeparator" w:id="0">
    <w:p w14:paraId="096963D2" w14:textId="77777777" w:rsidR="00DB7AF1" w:rsidRDefault="00DB7AF1" w:rsidP="00AB30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08F35C" w14:textId="779A7E23" w:rsidR="009B0A83" w:rsidRDefault="00E86058">
    <w:pPr>
      <w:pStyle w:val="Cabealho"/>
    </w:pPr>
    <w:r>
      <w:rPr>
        <w:noProof/>
      </w:rPr>
      <w:drawing>
        <wp:anchor distT="0" distB="0" distL="114300" distR="114300" simplePos="0" relativeHeight="251664384" behindDoc="1" locked="0" layoutInCell="1" allowOverlap="1" wp14:anchorId="0947D235" wp14:editId="5EB3EBA8">
          <wp:simplePos x="0" y="0"/>
          <wp:positionH relativeFrom="margin">
            <wp:posOffset>4453890</wp:posOffset>
          </wp:positionH>
          <wp:positionV relativeFrom="paragraph">
            <wp:posOffset>-259080</wp:posOffset>
          </wp:positionV>
          <wp:extent cx="1895475" cy="1089391"/>
          <wp:effectExtent l="0" t="0" r="0" b="0"/>
          <wp:wrapNone/>
          <wp:docPr id="152370370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97971" cy="1090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8643508" w14:textId="77777777" w:rsidR="009B0A83" w:rsidRDefault="009B0A83">
    <w:pPr>
      <w:pStyle w:val="Cabealho"/>
    </w:pPr>
  </w:p>
  <w:p w14:paraId="527B62D1" w14:textId="6AA1C0EA" w:rsidR="009B0A83" w:rsidRDefault="009B0A83">
    <w:pPr>
      <w:pStyle w:val="Cabealho"/>
    </w:pPr>
  </w:p>
  <w:p w14:paraId="00AF436E" w14:textId="77777777" w:rsidR="009B0A83" w:rsidRDefault="009B0A83">
    <w:pPr>
      <w:pStyle w:val="Cabealho"/>
    </w:pPr>
  </w:p>
  <w:p w14:paraId="19B4C96C" w14:textId="57F45D36" w:rsidR="00AB3035" w:rsidRDefault="009B0A83">
    <w:pPr>
      <w:pStyle w:val="Cabealh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D2919E8" wp14:editId="4A265163">
          <wp:simplePos x="0" y="0"/>
          <wp:positionH relativeFrom="page">
            <wp:align>left</wp:align>
          </wp:positionH>
          <wp:positionV relativeFrom="paragraph">
            <wp:posOffset>2247265</wp:posOffset>
          </wp:positionV>
          <wp:extent cx="7581265" cy="6286500"/>
          <wp:effectExtent l="0" t="0" r="635" b="0"/>
          <wp:wrapNone/>
          <wp:docPr id="198207068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1882"/>
                  <a:stretch/>
                </pic:blipFill>
                <pic:spPr bwMode="auto">
                  <a:xfrm>
                    <a:off x="0" y="0"/>
                    <a:ext cx="7581265" cy="62865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5445DD"/>
    <w:multiLevelType w:val="hybridMultilevel"/>
    <w:tmpl w:val="E632BCA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DB75915"/>
    <w:multiLevelType w:val="hybridMultilevel"/>
    <w:tmpl w:val="8752F3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58422677">
    <w:abstractNumId w:val="0"/>
  </w:num>
  <w:num w:numId="2" w16cid:durableId="14490072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3035"/>
    <w:rsid w:val="000A2DAA"/>
    <w:rsid w:val="000C6CD0"/>
    <w:rsid w:val="0012474B"/>
    <w:rsid w:val="00127D32"/>
    <w:rsid w:val="0018159E"/>
    <w:rsid w:val="00193748"/>
    <w:rsid w:val="001C7DDA"/>
    <w:rsid w:val="001D4A99"/>
    <w:rsid w:val="00260C1D"/>
    <w:rsid w:val="00265B3E"/>
    <w:rsid w:val="002F1E32"/>
    <w:rsid w:val="00320977"/>
    <w:rsid w:val="00403010"/>
    <w:rsid w:val="00477B9D"/>
    <w:rsid w:val="00481BE7"/>
    <w:rsid w:val="004A65B6"/>
    <w:rsid w:val="00501B9C"/>
    <w:rsid w:val="00517286"/>
    <w:rsid w:val="005D7427"/>
    <w:rsid w:val="005F0DF0"/>
    <w:rsid w:val="005F5C99"/>
    <w:rsid w:val="00600D87"/>
    <w:rsid w:val="006A74A2"/>
    <w:rsid w:val="006F4197"/>
    <w:rsid w:val="007B77C5"/>
    <w:rsid w:val="008F048E"/>
    <w:rsid w:val="009A1A48"/>
    <w:rsid w:val="009B0A83"/>
    <w:rsid w:val="009F7D11"/>
    <w:rsid w:val="00A02BE6"/>
    <w:rsid w:val="00A766CB"/>
    <w:rsid w:val="00AB3035"/>
    <w:rsid w:val="00AE1589"/>
    <w:rsid w:val="00AF15CC"/>
    <w:rsid w:val="00B441B1"/>
    <w:rsid w:val="00B62453"/>
    <w:rsid w:val="00B724D3"/>
    <w:rsid w:val="00C7276E"/>
    <w:rsid w:val="00CB2528"/>
    <w:rsid w:val="00CB25C1"/>
    <w:rsid w:val="00CD5778"/>
    <w:rsid w:val="00D057C2"/>
    <w:rsid w:val="00D51832"/>
    <w:rsid w:val="00D536CC"/>
    <w:rsid w:val="00DB73D7"/>
    <w:rsid w:val="00DB7AF1"/>
    <w:rsid w:val="00E86058"/>
    <w:rsid w:val="00EB58CC"/>
    <w:rsid w:val="00EC062B"/>
    <w:rsid w:val="00ED0764"/>
    <w:rsid w:val="00ED1C95"/>
    <w:rsid w:val="00EF1245"/>
    <w:rsid w:val="00F05BB9"/>
    <w:rsid w:val="00F564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124538"/>
  <w15:chartTrackingRefBased/>
  <w15:docId w15:val="{8B7B1778-21D5-4419-9B97-EB344D7657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2528"/>
    <w:pPr>
      <w:spacing w:after="200" w:line="276" w:lineRule="auto"/>
    </w:pPr>
    <w:rPr>
      <w:rFonts w:ascii="Calibri" w:eastAsia="Calibri" w:hAnsi="Calibri" w:cs="Times New Roman"/>
      <w:kern w:val="0"/>
      <w14:ligatures w14:val="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B3035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customStyle="1" w:styleId="CabealhoChar">
    <w:name w:val="Cabeçalho Char"/>
    <w:basedOn w:val="Fontepargpadro"/>
    <w:link w:val="Cabealho"/>
    <w:uiPriority w:val="99"/>
    <w:rsid w:val="00AB3035"/>
  </w:style>
  <w:style w:type="paragraph" w:styleId="Rodap">
    <w:name w:val="footer"/>
    <w:basedOn w:val="Normal"/>
    <w:link w:val="RodapChar"/>
    <w:uiPriority w:val="99"/>
    <w:unhideWhenUsed/>
    <w:rsid w:val="00AB3035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customStyle="1" w:styleId="RodapChar">
    <w:name w:val="Rodapé Char"/>
    <w:basedOn w:val="Fontepargpadro"/>
    <w:link w:val="Rodap"/>
    <w:uiPriority w:val="99"/>
    <w:rsid w:val="00AB3035"/>
  </w:style>
  <w:style w:type="paragraph" w:styleId="PargrafodaLista">
    <w:name w:val="List Paragraph"/>
    <w:basedOn w:val="Normal"/>
    <w:uiPriority w:val="34"/>
    <w:qFormat/>
    <w:rsid w:val="00C7276E"/>
    <w:pPr>
      <w:ind w:left="720"/>
      <w:contextualSpacing/>
    </w:pPr>
    <w:rPr>
      <w:rFonts w:cs="Calibri"/>
      <w:lang w:eastAsia="pt-BR"/>
    </w:rPr>
  </w:style>
  <w:style w:type="table" w:styleId="Tabelacomgrade">
    <w:name w:val="Table Grid"/>
    <w:basedOn w:val="Tabelanormal"/>
    <w:uiPriority w:val="59"/>
    <w:rsid w:val="00C7276E"/>
    <w:pPr>
      <w:spacing w:after="0" w:line="240" w:lineRule="auto"/>
    </w:pPr>
    <w:rPr>
      <w:rFonts w:ascii="Calibri" w:eastAsia="Calibri" w:hAnsi="Calibri" w:cs="Calibri"/>
      <w:kern w:val="0"/>
      <w:lang w:eastAsia="pt-BR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6803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0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124</Words>
  <Characters>674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Filhos Da Luz</dc:creator>
  <cp:keywords/>
  <dc:description/>
  <cp:lastModifiedBy>Filhos Da Luz</cp:lastModifiedBy>
  <cp:revision>9</cp:revision>
  <cp:lastPrinted>2024-12-11T15:01:00Z</cp:lastPrinted>
  <dcterms:created xsi:type="dcterms:W3CDTF">2024-12-11T16:40:00Z</dcterms:created>
  <dcterms:modified xsi:type="dcterms:W3CDTF">2025-07-31T10:06:00Z</dcterms:modified>
</cp:coreProperties>
</file>